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2ee192" w14:textId="72ee192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B16F56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4133B6">
              <w:rPr>
                <w:rFonts w:ascii="Arial" w:hAnsi="Arial" w:cs="Arial"/>
              </w:rPr>
              <w:t>39</w:t>
            </w:r>
            <w:r w:rsidR="00091E06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133B6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B16F56">
              <w:rPr>
                <w:rFonts w:ascii="Arial" w:hAnsi="Arial" w:cs="Arial"/>
              </w:rPr>
              <w:t>13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4133B6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133B6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091E06" w:rsidP="00F65D4C" w:rsidRDefault="00091E0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91E06">
        <w:rPr>
          <w:rFonts w:ascii="Arial" w:hAnsi="Arial" w:eastAsia="Times New Roman" w:cs="Arial"/>
          <w:sz w:val="24"/>
          <w:szCs w:val="24"/>
          <w:lang w:eastAsia="hr-HR"/>
        </w:rPr>
        <w:t xml:space="preserve">TAFT </w:t>
      </w:r>
      <w:proofErr w:type="spellStart"/>
      <w:r w:rsidRPr="00091E06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091E06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091E06">
        <w:rPr>
          <w:rFonts w:ascii="Arial" w:hAnsi="Arial" w:eastAsia="Times New Roman" w:cs="Arial"/>
          <w:sz w:val="24"/>
          <w:szCs w:val="24"/>
          <w:lang w:eastAsia="hr-HR"/>
        </w:rPr>
        <w:t>Šijanec</w:t>
      </w:r>
      <w:proofErr w:type="spellEnd"/>
      <w:r w:rsidRPr="00091E06">
        <w:rPr>
          <w:rFonts w:ascii="Arial" w:hAnsi="Arial" w:eastAsia="Times New Roman" w:cs="Arial"/>
          <w:sz w:val="24"/>
          <w:szCs w:val="24"/>
          <w:lang w:eastAsia="hr-HR"/>
        </w:rPr>
        <w:t xml:space="preserve"> (Općina </w:t>
      </w:r>
      <w:proofErr w:type="spellStart"/>
      <w:r w:rsidRPr="00091E06">
        <w:rPr>
          <w:rFonts w:ascii="Arial" w:hAnsi="Arial" w:eastAsia="Times New Roman" w:cs="Arial"/>
          <w:sz w:val="24"/>
          <w:szCs w:val="24"/>
          <w:lang w:eastAsia="hr-HR"/>
        </w:rPr>
        <w:t>Vidovec</w:t>
      </w:r>
      <w:proofErr w:type="spellEnd"/>
      <w:r w:rsidRPr="00091E06">
        <w:rPr>
          <w:rFonts w:ascii="Arial" w:hAnsi="Arial" w:eastAsia="Times New Roman" w:cs="Arial"/>
          <w:sz w:val="24"/>
          <w:szCs w:val="24"/>
          <w:lang w:eastAsia="hr-HR"/>
        </w:rPr>
        <w:t>), Ulica kralja Bele IV 42, OIB:04898445182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A0C21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BA0C21" w:rsidR="00091E06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BA0C21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BA0C21" w:rsidR="00091E06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BA0C21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BA0C21" w:rsidR="00F65D4C" w:rsidP="00E4232A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BA0C21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A0C21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BA0C21" w:rsidR="00BA0C21">
        <w:rPr>
          <w:rFonts w:ascii="Arial" w:hAnsi="Arial" w:eastAsia="Times New Roman" w:cs="Arial"/>
          <w:sz w:val="24"/>
          <w:szCs w:val="24"/>
          <w:lang w:eastAsia="hr-HR"/>
        </w:rPr>
        <w:t xml:space="preserve"> zastupnik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BA0C2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A0C21" w:rsidR="00BA0C21">
        <w:rPr>
          <w:rFonts w:ascii="Arial" w:hAnsi="Arial" w:eastAsia="Times New Roman" w:cs="Arial"/>
          <w:sz w:val="24"/>
          <w:szCs w:val="24"/>
          <w:lang w:eastAsia="hr-HR"/>
        </w:rPr>
        <w:t>Tomo</w:t>
      </w:r>
      <w:r w:rsidRPr="00BA0C21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BA0C21" w:rsidR="00BA0C21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BA0C21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BA0C21" w:rsidR="004133B6" w:rsidP="00E4232A" w:rsidRDefault="004133B6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BA0C21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BA0C21" w:rsidR="00BA0C21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BA0C21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A0C21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BA0C21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Financijske agencije</w:t>
      </w:r>
      <w:r w:rsidRPr="00BA0C21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BA0C21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A0C21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BA0C21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BA0C21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BA0C21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A0C21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BA0C21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BA0C21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A0C21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BA0C21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BA0C21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BA0C21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BA0C21" w:rsidR="00091E06">
        <w:rPr>
          <w:rFonts w:ascii="Arial" w:hAnsi="Arial" w:eastAsia="Times New Roman" w:cs="Arial"/>
          <w:sz w:val="24"/>
          <w:szCs w:val="24"/>
          <w:lang w:eastAsia="hr-HR"/>
        </w:rPr>
        <w:t xml:space="preserve">TAFT </w:t>
      </w:r>
      <w:proofErr w:type="spellStart"/>
      <w:r w:rsidRPr="00BA0C21" w:rsidR="00091E06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BA0C21" w:rsidR="00091E06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BA0C21" w:rsidR="00091E06">
        <w:rPr>
          <w:rFonts w:ascii="Arial" w:hAnsi="Arial" w:eastAsia="Times New Roman" w:cs="Arial"/>
          <w:sz w:val="24"/>
          <w:szCs w:val="24"/>
          <w:lang w:eastAsia="hr-HR"/>
        </w:rPr>
        <w:t>Šijanec</w:t>
      </w:r>
      <w:proofErr w:type="spellEnd"/>
      <w:r w:rsidRPr="00BA0C21" w:rsidR="00091E06">
        <w:rPr>
          <w:rFonts w:ascii="Arial" w:hAnsi="Arial" w:eastAsia="Times New Roman" w:cs="Arial"/>
          <w:sz w:val="24"/>
          <w:szCs w:val="24"/>
          <w:lang w:eastAsia="hr-HR"/>
        </w:rPr>
        <w:t xml:space="preserve"> (Općina </w:t>
      </w:r>
      <w:proofErr w:type="spellStart"/>
      <w:r w:rsidRPr="00BA0C21" w:rsidR="00091E06">
        <w:rPr>
          <w:rFonts w:ascii="Arial" w:hAnsi="Arial" w:eastAsia="Times New Roman" w:cs="Arial"/>
          <w:sz w:val="24"/>
          <w:szCs w:val="24"/>
          <w:lang w:eastAsia="hr-HR"/>
        </w:rPr>
        <w:t>Vidovec</w:t>
      </w:r>
      <w:proofErr w:type="spellEnd"/>
      <w:r w:rsidRPr="00BA0C21" w:rsidR="00091E06">
        <w:rPr>
          <w:rFonts w:ascii="Arial" w:hAnsi="Arial" w:eastAsia="Times New Roman" w:cs="Arial"/>
          <w:sz w:val="24"/>
          <w:szCs w:val="24"/>
          <w:lang w:eastAsia="hr-HR"/>
        </w:rPr>
        <w:t>), Ulica kralja Bele IV 42, OIB:04898445182</w:t>
      </w:r>
      <w:r w:rsidRPr="00BA0C21">
        <w:rPr>
          <w:rFonts w:ascii="Arial" w:hAnsi="Arial" w:cs="Arial"/>
          <w:sz w:val="24"/>
          <w:szCs w:val="24"/>
        </w:rPr>
        <w:t>.</w:t>
      </w:r>
    </w:p>
    <w:p w:rsidRPr="00BA0C21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A0C21" w:rsidR="00F65D4C" w:rsidP="00F65D4C" w:rsidRDefault="00BA0C2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ab/>
        <w:t>Zastupnik</w:t>
      </w:r>
      <w:r w:rsidRPr="00BA0C21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izjavljuje da ostaje kod prijedloga za </w:t>
      </w:r>
      <w:r w:rsidRPr="00BA0C21" w:rsidR="00DD7F25">
        <w:rPr>
          <w:rFonts w:ascii="Arial" w:hAnsi="Arial" w:eastAsia="Times New Roman" w:cs="Arial"/>
          <w:sz w:val="24"/>
          <w:szCs w:val="24"/>
          <w:lang w:eastAsia="hr-HR"/>
        </w:rPr>
        <w:t>otvaranje stečajnog postupka budući su se ispunili zakonski uvjeti.</w:t>
      </w:r>
    </w:p>
    <w:p w:rsidRPr="00BA0C21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A0C21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BA0C21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BA0C21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BA0C21" w:rsidR="0084598E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BA0C21" w:rsidR="0084598E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A0C21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BA0C21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BA0C21" w:rsidR="00BA0C21">
        <w:rPr>
          <w:rFonts w:ascii="Arial" w:hAnsi="Arial" w:eastAsia="Times New Roman" w:cs="Arial"/>
          <w:sz w:val="24"/>
          <w:szCs w:val="24"/>
          <w:lang w:eastAsia="hr-HR"/>
        </w:rPr>
        <w:t>102.682,90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BA0C21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A0C21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A0C21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Varaždinske iz kojeg proizlazi da dužnik u vlasništvu </w:t>
      </w:r>
      <w:r w:rsidRPr="00BA0C21" w:rsidR="00946ECD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BA0C21">
        <w:rPr>
          <w:rFonts w:ascii="Arial" w:hAnsi="Arial" w:eastAsia="Times New Roman" w:cs="Arial"/>
          <w:sz w:val="24"/>
          <w:szCs w:val="24"/>
          <w:lang w:eastAsia="hr-HR"/>
        </w:rPr>
        <w:t xml:space="preserve"> vozil</w:t>
      </w:r>
      <w:r w:rsidRPr="00BA0C21" w:rsidR="00946ECD">
        <w:rPr>
          <w:rFonts w:ascii="Arial" w:hAnsi="Arial" w:eastAsia="Times New Roman" w:cs="Arial"/>
          <w:sz w:val="24"/>
          <w:szCs w:val="24"/>
          <w:lang w:eastAsia="hr-HR"/>
        </w:rPr>
        <w:t>o:</w:t>
      </w:r>
    </w:p>
    <w:p w:rsidRPr="00BA0C21" w:rsidR="00946ECD" w:rsidP="000B6F54" w:rsidRDefault="00946EC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46ECD" w:rsidP="000B6F54" w:rsidRDefault="00946EC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>- N1, marke PEUGEOT BOXER 2,8 HDI, god. proizvodnje 2004., broj šasije VF3ZCPMNC17480529, reg. oznake VŽ-233-NR.</w:t>
      </w:r>
    </w:p>
    <w:p w:rsidR="00946ECD" w:rsidP="000B6F54" w:rsidRDefault="00946EC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BA0C21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45BEC">
        <w:rPr>
          <w:rFonts w:ascii="Arial" w:hAnsi="Arial" w:eastAsia="Times New Roman" w:cs="Arial"/>
          <w:sz w:val="24"/>
          <w:szCs w:val="24"/>
          <w:lang w:eastAsia="hr-HR"/>
        </w:rPr>
        <w:t>08</w:t>
      </w:r>
      <w:bookmarkStart w:name="_GoBack" w:id="0"/>
      <w:bookmarkEnd w:id="0"/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340CF" w:rsidP="00501147" w:rsidRDefault="00B340CF">
      <w:pPr>
        <w:spacing w:after="0" w:line="240" w:lineRule="auto"/>
      </w:pPr>
      <w:r>
        <w:separator/>
      </w:r>
    </w:p>
  </w:endnote>
  <w:endnote w:type="continuationSeparator" w:id="0">
    <w:p w:rsidR="00B340CF" w:rsidP="00501147" w:rsidRDefault="00B34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340CF" w:rsidP="00501147" w:rsidRDefault="00B340CF">
      <w:pPr>
        <w:spacing w:after="0" w:line="240" w:lineRule="auto"/>
      </w:pPr>
      <w:r>
        <w:separator/>
      </w:r>
    </w:p>
  </w:footnote>
  <w:footnote w:type="continuationSeparator" w:id="0">
    <w:p w:rsidR="00B340CF" w:rsidP="00501147" w:rsidRDefault="00B34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45BEC">
      <w:rPr>
        <w:rFonts w:ascii="Arial" w:hAnsi="Arial" w:cs="Arial"/>
        <w:noProof/>
        <w:sz w:val="24"/>
        <w:szCs w:val="24"/>
      </w:rPr>
      <w:t>Poslovni broj: 10 St-396/2022-13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45BE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91E06"/>
    <w:rsid w:val="000B6F54"/>
    <w:rsid w:val="000C07B1"/>
    <w:rsid w:val="00126B4E"/>
    <w:rsid w:val="00135D54"/>
    <w:rsid w:val="00164105"/>
    <w:rsid w:val="00194888"/>
    <w:rsid w:val="001B70EC"/>
    <w:rsid w:val="001B72B0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33B6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20D12"/>
    <w:rsid w:val="00640FB4"/>
    <w:rsid w:val="00651E9C"/>
    <w:rsid w:val="00666775"/>
    <w:rsid w:val="00685195"/>
    <w:rsid w:val="0069332A"/>
    <w:rsid w:val="00693926"/>
    <w:rsid w:val="006D4300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45BEC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8F3397"/>
    <w:rsid w:val="0092437B"/>
    <w:rsid w:val="00926157"/>
    <w:rsid w:val="00937C8E"/>
    <w:rsid w:val="00946ECD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16F56"/>
    <w:rsid w:val="00B340CF"/>
    <w:rsid w:val="00B367DA"/>
    <w:rsid w:val="00B43087"/>
    <w:rsid w:val="00B43741"/>
    <w:rsid w:val="00B80733"/>
    <w:rsid w:val="00B92B86"/>
    <w:rsid w:val="00B96C65"/>
    <w:rsid w:val="00BA0C21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6AF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92FFC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33C5B59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2EDDDB7F-8CBC-4FB8-ABB3-DE33A0472C1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354</properties:Words>
  <properties:Characters>2020</properties:Characters>
  <properties:Lines>16</properties:Lines>
  <properties:Paragraphs>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2022-09-30T06:56:00Z</dcterms:created>
  <dc:creator>Mirjana Mlinarić</dc:creator>
  <cp:lastModifiedBy>Nevenka Vuković</cp:lastModifiedBy>
  <cp:lastPrinted>2022-10-25T11:03:00Z</cp:lastPrinted>
  <dcterms:modified xmlns:xsi="http://www.w3.org/2001/XMLSchema-instance" xsi:type="dcterms:W3CDTF">2022-10-25T11:03:00Z</dcterms:modified>
  <cp:revision>7</cp:revision>
  <dc:title/>
</cp:coreProperties>
</file>